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78" w:rsidRPr="00DF2878" w:rsidRDefault="00DF2878" w:rsidP="00DF2878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bookmarkStart w:id="0" w:name="_GoBack"/>
      <w:bookmarkEnd w:id="0"/>
    </w:p>
    <w:p w:rsidR="0057396F" w:rsidRPr="0057396F" w:rsidRDefault="0057396F" w:rsidP="00DF2878">
      <w:pPr>
        <w:spacing w:before="240" w:after="240" w:line="240" w:lineRule="auto"/>
        <w:jc w:val="both"/>
        <w:rPr>
          <w:rFonts w:eastAsia="Times New Roman" w:cstheme="minorHAnsi"/>
          <w:b/>
          <w:sz w:val="24"/>
          <w:szCs w:val="24"/>
          <w:lang w:val="fi-FI" w:eastAsia="en-AU"/>
        </w:rPr>
      </w:pPr>
      <w:r w:rsidRPr="0057396F">
        <w:rPr>
          <w:rFonts w:eastAsia="Times New Roman" w:cstheme="minorHAnsi"/>
          <w:b/>
          <w:sz w:val="24"/>
          <w:szCs w:val="24"/>
          <w:lang w:val="fi-FI" w:eastAsia="en-AU"/>
        </w:rPr>
        <w:t>UM:n ohjelmatuen saajien tarkastuksissa annettujen suositusten seurantataulukko</w:t>
      </w:r>
    </w:p>
    <w:p w:rsidR="0057396F" w:rsidRPr="0057396F" w:rsidRDefault="00A31C7A" w:rsidP="0057396F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fi-FI" w:eastAsia="en-AU"/>
        </w:rPr>
      </w:pPr>
      <w:r w:rsidRPr="0057396F">
        <w:rPr>
          <w:rFonts w:eastAsia="Times New Roman" w:cstheme="minorHAnsi"/>
          <w:sz w:val="24"/>
          <w:szCs w:val="24"/>
          <w:lang w:val="fi-FI" w:eastAsia="en-AU"/>
        </w:rPr>
        <w:t xml:space="preserve">Taulukon ensimmäiseen kolumniin tulee </w:t>
      </w:r>
      <w:r w:rsidR="00C04B59" w:rsidRPr="0057396F">
        <w:rPr>
          <w:rFonts w:eastAsia="Times New Roman" w:cstheme="minorHAnsi"/>
          <w:sz w:val="24"/>
          <w:szCs w:val="24"/>
          <w:lang w:val="fi-FI" w:eastAsia="en-AU"/>
        </w:rPr>
        <w:t xml:space="preserve">täyttää </w:t>
      </w:r>
      <w:proofErr w:type="spellStart"/>
      <w:r w:rsidR="00C04B59" w:rsidRPr="0057396F">
        <w:rPr>
          <w:rFonts w:eastAsia="Times New Roman" w:cstheme="minorHAnsi"/>
          <w:sz w:val="24"/>
          <w:szCs w:val="24"/>
          <w:lang w:val="fi-FI" w:eastAsia="en-AU"/>
        </w:rPr>
        <w:t>K</w:t>
      </w:r>
      <w:r w:rsidRPr="0057396F">
        <w:rPr>
          <w:rFonts w:eastAsia="Times New Roman" w:cstheme="minorHAnsi"/>
          <w:sz w:val="24"/>
          <w:szCs w:val="24"/>
          <w:lang w:val="fi-FI" w:eastAsia="en-AU"/>
        </w:rPr>
        <w:t>PMGn</w:t>
      </w:r>
      <w:proofErr w:type="spellEnd"/>
      <w:r w:rsidRPr="0057396F">
        <w:rPr>
          <w:rFonts w:eastAsia="Times New Roman" w:cstheme="minorHAnsi"/>
          <w:sz w:val="24"/>
          <w:szCs w:val="24"/>
          <w:lang w:val="fi-FI" w:eastAsia="en-AU"/>
        </w:rPr>
        <w:t xml:space="preserve"> antamat suositukset </w:t>
      </w:r>
      <w:r w:rsidR="0057396F" w:rsidRPr="0057396F">
        <w:rPr>
          <w:rFonts w:eastAsia="Times New Roman" w:cstheme="minorHAnsi"/>
          <w:sz w:val="24"/>
          <w:szCs w:val="24"/>
          <w:lang w:val="fi-FI" w:eastAsia="en-AU"/>
        </w:rPr>
        <w:t>raporttiin kirjatussa muodossa</w:t>
      </w:r>
      <w:r w:rsidR="0057396F">
        <w:rPr>
          <w:rFonts w:eastAsia="Times New Roman" w:cstheme="minorHAnsi"/>
          <w:sz w:val="24"/>
          <w:szCs w:val="24"/>
          <w:lang w:val="fi-FI" w:eastAsia="en-AU"/>
        </w:rPr>
        <w:t>.</w:t>
      </w:r>
      <w:r w:rsidRPr="0057396F">
        <w:rPr>
          <w:rFonts w:eastAsia="Times New Roman" w:cstheme="minorHAnsi"/>
          <w:sz w:val="24"/>
          <w:szCs w:val="24"/>
          <w:lang w:val="fi-FI" w:eastAsia="en-AU"/>
        </w:rPr>
        <w:t xml:space="preserve"> </w:t>
      </w:r>
    </w:p>
    <w:p w:rsidR="0057396F" w:rsidRDefault="00C04B59" w:rsidP="0057396F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fi-FI" w:eastAsia="en-AU"/>
        </w:rPr>
      </w:pPr>
      <w:r w:rsidRPr="0057396F">
        <w:rPr>
          <w:rFonts w:eastAsia="Times New Roman" w:cstheme="minorHAnsi"/>
          <w:sz w:val="24"/>
          <w:szCs w:val="24"/>
          <w:lang w:val="fi-FI" w:eastAsia="en-AU"/>
        </w:rPr>
        <w:t>Taulukon muut kolumnit voi täyttää joko suomeksi, ruotsiksi tai englanniksi.</w:t>
      </w:r>
    </w:p>
    <w:p w:rsidR="00DF2878" w:rsidRPr="0057396F" w:rsidRDefault="00A31C7A" w:rsidP="0057396F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fi-FI" w:eastAsia="en-AU"/>
        </w:rPr>
      </w:pPr>
      <w:r w:rsidRPr="0057396F">
        <w:rPr>
          <w:rFonts w:eastAsia="Times New Roman" w:cstheme="minorHAnsi"/>
          <w:sz w:val="24"/>
          <w:szCs w:val="24"/>
          <w:lang w:val="fi-FI" w:eastAsia="en-AU"/>
        </w:rPr>
        <w:t>Taulukko liitetään vuosiraporttiin.</w:t>
      </w:r>
    </w:p>
    <w:tbl>
      <w:tblPr>
        <w:tblpPr w:leftFromText="180" w:rightFromText="180" w:bottomFromText="16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9907"/>
      </w:tblGrid>
      <w:tr w:rsidR="00DF2878" w:rsidRPr="00DF2878" w:rsidTr="00F27DCB">
        <w:trPr>
          <w:trHeight w:val="24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Critical risk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Corrective actions are required immediately</w:t>
            </w:r>
          </w:p>
        </w:tc>
      </w:tr>
      <w:tr w:rsidR="00DF2878" w:rsidRPr="00DF2878" w:rsidTr="00F27DCB">
        <w:trPr>
          <w:trHeight w:val="24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Significant risk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Corrective actions are required as soon as possible, within the next three (3) months</w:t>
            </w:r>
          </w:p>
        </w:tc>
      </w:tr>
      <w:tr w:rsidR="00DF2878" w:rsidRPr="00DF2878" w:rsidTr="00F27DCB">
        <w:trPr>
          <w:trHeight w:val="24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Moderate risk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Corrective measures are to be carried out within a reasonable time (6-12 months)</w:t>
            </w:r>
          </w:p>
        </w:tc>
      </w:tr>
      <w:tr w:rsidR="00DF2878" w:rsidRPr="00DF2878" w:rsidTr="00F27DCB">
        <w:trPr>
          <w:trHeight w:val="24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Minor risk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2878" w:rsidRPr="00DF2878" w:rsidRDefault="00DF2878" w:rsidP="00DF2878">
            <w:pPr>
              <w:spacing w:after="0" w:line="256" w:lineRule="auto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  <w:r w:rsidRPr="00DF2878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Corrective actions are to be taken simultaneously with other relevant measures</w:t>
            </w:r>
          </w:p>
        </w:tc>
      </w:tr>
    </w:tbl>
    <w:p w:rsidR="00DF2878" w:rsidRPr="00DF2878" w:rsidRDefault="00DF2878" w:rsidP="00DF2878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DF2878" w:rsidRPr="00FF4649" w:rsidRDefault="00DF2878" w:rsidP="00DF2878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pPr w:leftFromText="180" w:rightFromText="180" w:vertAnchor="text" w:tblpY="1"/>
        <w:tblOverlap w:val="never"/>
        <w:tblW w:w="4979" w:type="pct"/>
        <w:tblLayout w:type="fixed"/>
        <w:tblLook w:val="04A0" w:firstRow="1" w:lastRow="0" w:firstColumn="1" w:lastColumn="0" w:noHBand="0" w:noVBand="1"/>
      </w:tblPr>
      <w:tblGrid>
        <w:gridCol w:w="1974"/>
        <w:gridCol w:w="2696"/>
        <w:gridCol w:w="2838"/>
        <w:gridCol w:w="3260"/>
        <w:gridCol w:w="2128"/>
      </w:tblGrid>
      <w:tr w:rsidR="00A31C7A" w:rsidRPr="00A31C7A" w:rsidTr="00A31C7A">
        <w:tc>
          <w:tcPr>
            <w:tcW w:w="765" w:type="pct"/>
          </w:tcPr>
          <w:p w:rsid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1C7A">
              <w:rPr>
                <w:rFonts w:asciiTheme="minorHAnsi" w:hAnsiTheme="minorHAnsi" w:cstheme="minorHAnsi"/>
                <w:sz w:val="24"/>
                <w:szCs w:val="24"/>
              </w:rPr>
              <w:t>Recommendation</w:t>
            </w:r>
          </w:p>
          <w:p w:rsidR="0057396F" w:rsidRPr="00A31C7A" w:rsidRDefault="0057396F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Suositus</w:t>
            </w:r>
            <w:proofErr w:type="spellEnd"/>
          </w:p>
        </w:tc>
        <w:tc>
          <w:tcPr>
            <w:tcW w:w="1045" w:type="pct"/>
          </w:tcPr>
          <w:p w:rsidR="00A31C7A" w:rsidRPr="00FF4649" w:rsidRDefault="00A31C7A" w:rsidP="00DF2878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FF4649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PBS recipients comments</w:t>
            </w:r>
          </w:p>
          <w:p w:rsidR="0057396F" w:rsidRPr="00FF4649" w:rsidRDefault="0057396F" w:rsidP="00DF2878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FF4649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Ohjelmatuen saajan kommentit</w:t>
            </w:r>
          </w:p>
        </w:tc>
        <w:tc>
          <w:tcPr>
            <w:tcW w:w="1100" w:type="pct"/>
          </w:tcPr>
          <w:p w:rsid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1C7A">
              <w:rPr>
                <w:rFonts w:asciiTheme="minorHAnsi" w:hAnsiTheme="minorHAnsi" w:cstheme="minorHAnsi"/>
                <w:sz w:val="24"/>
                <w:szCs w:val="24"/>
              </w:rPr>
              <w:t>Action during reporting year</w:t>
            </w:r>
          </w:p>
          <w:p w:rsidR="0057396F" w:rsidRPr="00A31C7A" w:rsidRDefault="0057396F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Vuoden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aikana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tehdyt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toimet</w:t>
            </w:r>
            <w:proofErr w:type="spellEnd"/>
          </w:p>
        </w:tc>
        <w:tc>
          <w:tcPr>
            <w:tcW w:w="1264" w:type="pct"/>
          </w:tcPr>
          <w:p w:rsid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1C7A">
              <w:rPr>
                <w:rFonts w:asciiTheme="minorHAnsi" w:hAnsiTheme="minorHAnsi" w:cstheme="minorHAnsi"/>
                <w:sz w:val="24"/>
                <w:szCs w:val="24"/>
              </w:rPr>
              <w:t>Follow-up or actions remaining to be completed later</w:t>
            </w:r>
          </w:p>
          <w:p w:rsidR="0057396F" w:rsidRPr="0057396F" w:rsidRDefault="0057396F" w:rsidP="00DF2878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57396F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Seurantatoimet tai myöhemmin tehtävät toimet</w:t>
            </w:r>
          </w:p>
        </w:tc>
        <w:tc>
          <w:tcPr>
            <w:tcW w:w="825" w:type="pct"/>
          </w:tcPr>
          <w:p w:rsid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1C7A">
              <w:rPr>
                <w:rFonts w:asciiTheme="minorHAnsi" w:hAnsiTheme="minorHAnsi" w:cstheme="minorHAnsi"/>
                <w:sz w:val="24"/>
                <w:szCs w:val="24"/>
              </w:rPr>
              <w:t>Other remarks</w:t>
            </w:r>
          </w:p>
          <w:p w:rsidR="0057396F" w:rsidRPr="00A31C7A" w:rsidRDefault="0057396F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huomiot</w:t>
            </w:r>
            <w:proofErr w:type="spellEnd"/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C7A" w:rsidRPr="00A31C7A" w:rsidTr="00A31C7A">
        <w:tc>
          <w:tcPr>
            <w:tcW w:w="76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</w:tcPr>
          <w:p w:rsidR="00A31C7A" w:rsidRPr="00A31C7A" w:rsidRDefault="00A31C7A" w:rsidP="00DF28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A1B23" w:rsidRPr="00A31C7A" w:rsidRDefault="000D01B3">
      <w:pPr>
        <w:rPr>
          <w:rFonts w:cstheme="minorHAnsi"/>
          <w:sz w:val="24"/>
          <w:szCs w:val="24"/>
        </w:rPr>
      </w:pPr>
    </w:p>
    <w:sectPr w:rsidR="00AA1B23" w:rsidRPr="00A31C7A" w:rsidSect="00DF2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79" w:rsidRDefault="004A5779" w:rsidP="00FF4649">
      <w:pPr>
        <w:spacing w:after="0" w:line="240" w:lineRule="auto"/>
      </w:pPr>
      <w:r>
        <w:separator/>
      </w:r>
    </w:p>
  </w:endnote>
  <w:endnote w:type="continuationSeparator" w:id="0">
    <w:p w:rsidR="004A5779" w:rsidRDefault="004A5779" w:rsidP="00FF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9" w:rsidRDefault="00FF4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9" w:rsidRDefault="00FF4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9" w:rsidRDefault="00FF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79" w:rsidRDefault="004A5779" w:rsidP="00FF4649">
      <w:pPr>
        <w:spacing w:after="0" w:line="240" w:lineRule="auto"/>
      </w:pPr>
      <w:r>
        <w:separator/>
      </w:r>
    </w:p>
  </w:footnote>
  <w:footnote w:type="continuationSeparator" w:id="0">
    <w:p w:rsidR="004A5779" w:rsidRDefault="004A5779" w:rsidP="00FF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9" w:rsidRDefault="00FF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9" w:rsidRPr="00FF4649" w:rsidRDefault="00FF4649">
    <w:pPr>
      <w:pStyle w:val="Header"/>
      <w:rPr>
        <w:lang w:val="fi-FI"/>
      </w:rPr>
    </w:pPr>
    <w:r>
      <w:rPr>
        <w:lang w:val="fi-FI"/>
      </w:rPr>
      <w:t>KEO-30/10.4.2024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9" w:rsidRDefault="00FF4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69DF"/>
    <w:multiLevelType w:val="hybridMultilevel"/>
    <w:tmpl w:val="2D4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8"/>
    <w:rsid w:val="000D01B3"/>
    <w:rsid w:val="004A5779"/>
    <w:rsid w:val="0057396F"/>
    <w:rsid w:val="008302BD"/>
    <w:rsid w:val="00A31C7A"/>
    <w:rsid w:val="00AE2856"/>
    <w:rsid w:val="00C04B59"/>
    <w:rsid w:val="00DF2878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78D0-6F4E-4106-B2E5-9882EAC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49"/>
  </w:style>
  <w:style w:type="paragraph" w:styleId="Footer">
    <w:name w:val="footer"/>
    <w:basedOn w:val="Normal"/>
    <w:link w:val="FooterChar"/>
    <w:uiPriority w:val="99"/>
    <w:unhideWhenUsed/>
    <w:rsid w:val="00F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6884-33BD-4B14-982E-E24C0B2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876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Kajakoski Tiina</dc:creator>
  <cp:keywords/>
  <dc:description/>
  <cp:lastModifiedBy>Iso-Markku Elina</cp:lastModifiedBy>
  <cp:revision>2</cp:revision>
  <dcterms:created xsi:type="dcterms:W3CDTF">2024-04-10T11:28:00Z</dcterms:created>
  <dcterms:modified xsi:type="dcterms:W3CDTF">2024-04-10T11:28:00Z</dcterms:modified>
</cp:coreProperties>
</file>